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C5D2" w14:textId="283CC6A1" w:rsidR="00020BF1" w:rsidRDefault="00CD1BE4" w:rsidP="00020BF1">
      <w:pPr>
        <w:rPr>
          <w:smallCaps w:val="0"/>
        </w:rPr>
      </w:pPr>
      <w:r w:rsidRPr="00CD1BE4">
        <w:rPr>
          <w:smallCaps w:val="0"/>
        </w:rPr>
        <w:t>MODELLO di DOCUMENTAZIONE per ACCESSO GRATUITO MUSEI STATALI E SITI DI INTERESSE ARCHEOLOGICO, STORICO E CULTURALE (legge 8.11.2013, n. 128, articolo 16, comma 3).</w:t>
      </w:r>
    </w:p>
    <w:p w14:paraId="23C638FC" w14:textId="77777777" w:rsidR="00CD1BE4" w:rsidRPr="00020BF1" w:rsidRDefault="00CD1BE4" w:rsidP="00020BF1">
      <w:pPr>
        <w:rPr>
          <w:smallCaps w:val="0"/>
        </w:rPr>
      </w:pPr>
    </w:p>
    <w:p w14:paraId="58E4C3CD" w14:textId="77777777" w:rsidR="00C062FE" w:rsidRDefault="00C062FE" w:rsidP="00C062FE">
      <w:pPr>
        <w:rPr>
          <w:b/>
          <w:smallCaps w:val="0"/>
        </w:rPr>
      </w:pPr>
    </w:p>
    <w:p w14:paraId="48A68E03" w14:textId="3FE0F38B" w:rsidR="00CD1BE4" w:rsidRPr="00CD1BE4" w:rsidRDefault="00CD1BE4" w:rsidP="00CD1BE4">
      <w:pPr>
        <w:spacing w:line="360" w:lineRule="auto"/>
        <w:rPr>
          <w:bCs w:val="0"/>
          <w:smallCaps w:val="0"/>
          <w:szCs w:val="24"/>
        </w:rPr>
      </w:pPr>
      <w:r w:rsidRPr="00CD1BE4">
        <w:rPr>
          <w:bCs w:val="0"/>
          <w:smallCaps w:val="0"/>
          <w:szCs w:val="24"/>
        </w:rPr>
        <w:t>Modello di documentazione rilasciato ai sensi del decreto del 19.2.2014 del ministero dei beni e delle attività culturali e del turismo, di concerto con il ministero dell’istruzione, dell’università e della ricerca e il ministero dell’economia e delle finanze su “modalità per l’accesso gratuito del personale docente nei musei statali e nei siti di interesse archeologico, storico e culturale” (legge 8.11.2013, n. 128, articolo 16, comma 3).</w:t>
      </w:r>
    </w:p>
    <w:p w14:paraId="38A2E3FB" w14:textId="77777777" w:rsidR="00CD1BE4" w:rsidRPr="00CD1BE4" w:rsidRDefault="00CD1BE4" w:rsidP="00CD1BE4">
      <w:pPr>
        <w:spacing w:line="360" w:lineRule="auto"/>
        <w:rPr>
          <w:bCs w:val="0"/>
          <w:smallCaps w:val="0"/>
          <w:szCs w:val="24"/>
        </w:rPr>
      </w:pPr>
    </w:p>
    <w:p w14:paraId="51C00B7F" w14:textId="444B9E56" w:rsidR="00CD1BE4" w:rsidRDefault="00CD1BE4" w:rsidP="00CD1BE4">
      <w:pPr>
        <w:spacing w:line="360" w:lineRule="auto"/>
        <w:rPr>
          <w:bCs w:val="0"/>
          <w:smallCaps w:val="0"/>
          <w:szCs w:val="24"/>
        </w:rPr>
      </w:pPr>
      <w:r w:rsidRPr="00CD1BE4">
        <w:rPr>
          <w:bCs w:val="0"/>
          <w:smallCaps w:val="0"/>
          <w:szCs w:val="24"/>
        </w:rPr>
        <w:t xml:space="preserve">La/il docente </w:t>
      </w:r>
      <w:r>
        <w:rPr>
          <w:bCs w:val="0"/>
          <w:smallCaps w:val="0"/>
          <w:szCs w:val="24"/>
        </w:rPr>
        <w:t>__________________________________________</w:t>
      </w:r>
      <w:r w:rsidRPr="00CD1BE4">
        <w:rPr>
          <w:bCs w:val="0"/>
          <w:smallCaps w:val="0"/>
          <w:szCs w:val="24"/>
        </w:rPr>
        <w:t xml:space="preserve">, nata/o il </w:t>
      </w:r>
      <w:r>
        <w:rPr>
          <w:bCs w:val="0"/>
          <w:smallCaps w:val="0"/>
          <w:szCs w:val="24"/>
        </w:rPr>
        <w:t>_________________</w:t>
      </w:r>
    </w:p>
    <w:p w14:paraId="77FD3D31" w14:textId="706E7997" w:rsidR="00CD1BE4" w:rsidRPr="00CD1BE4" w:rsidRDefault="00CD1BE4" w:rsidP="00CD1BE4">
      <w:pPr>
        <w:spacing w:line="360" w:lineRule="auto"/>
        <w:rPr>
          <w:bCs w:val="0"/>
          <w:smallCaps w:val="0"/>
          <w:szCs w:val="24"/>
        </w:rPr>
      </w:pPr>
      <w:r>
        <w:rPr>
          <w:bCs w:val="0"/>
          <w:smallCaps w:val="0"/>
          <w:szCs w:val="24"/>
        </w:rPr>
        <w:t xml:space="preserve">a_______________ </w:t>
      </w:r>
      <w:r w:rsidRPr="00CD1BE4">
        <w:rPr>
          <w:bCs w:val="0"/>
          <w:smallCaps w:val="0"/>
          <w:szCs w:val="24"/>
        </w:rPr>
        <w:t>è insegnante con contratto a tempo:</w:t>
      </w:r>
    </w:p>
    <w:p w14:paraId="0CAE3A37" w14:textId="67DD537B" w:rsidR="00CD1BE4" w:rsidRPr="00CD1BE4" w:rsidRDefault="00CD1BE4" w:rsidP="00CD1BE4">
      <w:pPr>
        <w:spacing w:line="360" w:lineRule="auto"/>
        <w:ind w:left="5760" w:firstLine="720"/>
        <w:rPr>
          <w:bCs w:val="0"/>
          <w:smallCaps w:val="0"/>
          <w:szCs w:val="24"/>
        </w:rPr>
      </w:pPr>
      <w:r>
        <w:rPr>
          <w:bCs w:val="0"/>
          <w:smallCaps w:val="0"/>
          <w:szCs w:val="24"/>
        </w:rPr>
        <w:sym w:font="Symbol" w:char="F0FF"/>
      </w:r>
      <w:r>
        <w:rPr>
          <w:bCs w:val="0"/>
          <w:smallCaps w:val="0"/>
          <w:szCs w:val="24"/>
        </w:rPr>
        <w:t xml:space="preserve"> </w:t>
      </w:r>
      <w:r w:rsidRPr="00CD1BE4">
        <w:rPr>
          <w:bCs w:val="0"/>
          <w:smallCaps w:val="0"/>
          <w:szCs w:val="24"/>
        </w:rPr>
        <w:t>indeterminato</w:t>
      </w:r>
    </w:p>
    <w:p w14:paraId="24E05ACD" w14:textId="6E621906" w:rsidR="00CD1BE4" w:rsidRDefault="00CD1BE4" w:rsidP="00CD1BE4">
      <w:pPr>
        <w:spacing w:line="360" w:lineRule="auto"/>
        <w:ind w:left="5760" w:firstLine="720"/>
        <w:rPr>
          <w:bCs w:val="0"/>
          <w:smallCaps w:val="0"/>
          <w:szCs w:val="24"/>
        </w:rPr>
      </w:pPr>
      <w:r>
        <w:rPr>
          <w:bCs w:val="0"/>
          <w:smallCaps w:val="0"/>
          <w:szCs w:val="24"/>
        </w:rPr>
        <w:sym w:font="Symbol" w:char="F0FF"/>
      </w:r>
      <w:r>
        <w:rPr>
          <w:bCs w:val="0"/>
          <w:smallCaps w:val="0"/>
          <w:szCs w:val="24"/>
        </w:rPr>
        <w:t xml:space="preserve">  </w:t>
      </w:r>
      <w:r w:rsidRPr="00CD1BE4">
        <w:rPr>
          <w:bCs w:val="0"/>
          <w:smallCaps w:val="0"/>
          <w:szCs w:val="24"/>
        </w:rPr>
        <w:t>determinato</w:t>
      </w:r>
    </w:p>
    <w:p w14:paraId="12FBFD17" w14:textId="57FC5D39" w:rsidR="00CD1BE4" w:rsidRPr="00CD1BE4" w:rsidRDefault="00CD1BE4" w:rsidP="00CD1BE4">
      <w:pPr>
        <w:spacing w:line="360" w:lineRule="auto"/>
        <w:rPr>
          <w:bCs w:val="0"/>
          <w:smallCaps w:val="0"/>
          <w:szCs w:val="24"/>
        </w:rPr>
      </w:pPr>
      <w:r w:rsidRPr="00CD1BE4">
        <w:rPr>
          <w:bCs w:val="0"/>
          <w:smallCaps w:val="0"/>
          <w:szCs w:val="24"/>
        </w:rPr>
        <w:t xml:space="preserve">dal </w:t>
      </w:r>
      <w:r>
        <w:rPr>
          <w:bCs w:val="0"/>
          <w:smallCaps w:val="0"/>
          <w:szCs w:val="24"/>
        </w:rPr>
        <w:t xml:space="preserve">________________ </w:t>
      </w:r>
      <w:r w:rsidRPr="00CD1BE4">
        <w:rPr>
          <w:bCs w:val="0"/>
          <w:smallCaps w:val="0"/>
          <w:szCs w:val="24"/>
        </w:rPr>
        <w:t>al</w:t>
      </w:r>
      <w:r>
        <w:rPr>
          <w:bCs w:val="0"/>
          <w:smallCaps w:val="0"/>
          <w:szCs w:val="24"/>
        </w:rPr>
        <w:t xml:space="preserve"> ______________</w:t>
      </w:r>
      <w:r w:rsidRPr="00CD1BE4">
        <w:rPr>
          <w:bCs w:val="0"/>
          <w:smallCaps w:val="0"/>
          <w:szCs w:val="24"/>
        </w:rPr>
        <w:t xml:space="preserve"> presso questa istituzione scolastica. </w:t>
      </w:r>
    </w:p>
    <w:p w14:paraId="6978AF6A" w14:textId="77777777" w:rsidR="00CD1BE4" w:rsidRDefault="00CD1BE4" w:rsidP="00CD1BE4">
      <w:pPr>
        <w:spacing w:line="360" w:lineRule="auto"/>
        <w:rPr>
          <w:bCs w:val="0"/>
          <w:smallCaps w:val="0"/>
          <w:szCs w:val="24"/>
        </w:rPr>
      </w:pPr>
    </w:p>
    <w:p w14:paraId="68291C2B" w14:textId="5E0F8E29" w:rsidR="00CD1BE4" w:rsidRPr="00CD1BE4" w:rsidRDefault="00CD1BE4" w:rsidP="00CD1BE4">
      <w:pPr>
        <w:spacing w:line="360" w:lineRule="auto"/>
        <w:rPr>
          <w:bCs w:val="0"/>
          <w:smallCaps w:val="0"/>
          <w:szCs w:val="24"/>
        </w:rPr>
      </w:pPr>
      <w:r w:rsidRPr="00CD1BE4">
        <w:rPr>
          <w:bCs w:val="0"/>
          <w:smallCaps w:val="0"/>
          <w:szCs w:val="24"/>
        </w:rPr>
        <w:t>La/ il docente</w:t>
      </w:r>
      <w:r>
        <w:rPr>
          <w:bCs w:val="0"/>
          <w:smallCaps w:val="0"/>
          <w:szCs w:val="24"/>
        </w:rPr>
        <w:t xml:space="preserve"> </w:t>
      </w:r>
      <w:r w:rsidRPr="00CD1BE4">
        <w:rPr>
          <w:bCs w:val="0"/>
          <w:smallCaps w:val="0"/>
          <w:szCs w:val="24"/>
        </w:rPr>
        <w:t xml:space="preserve">  </w:t>
      </w:r>
      <w:r>
        <w:rPr>
          <w:bCs w:val="0"/>
          <w:smallCaps w:val="0"/>
          <w:szCs w:val="24"/>
        </w:rPr>
        <w:t>_________________________</w:t>
      </w:r>
      <w:r w:rsidRPr="00CD1BE4">
        <w:rPr>
          <w:bCs w:val="0"/>
          <w:smallCaps w:val="0"/>
          <w:szCs w:val="24"/>
        </w:rPr>
        <w:t xml:space="preserve"> insegnante di </w:t>
      </w:r>
      <w:r>
        <w:rPr>
          <w:bCs w:val="0"/>
          <w:smallCaps w:val="0"/>
          <w:szCs w:val="24"/>
        </w:rPr>
        <w:t>____________________________</w:t>
      </w:r>
      <w:r w:rsidRPr="00CD1BE4">
        <w:rPr>
          <w:bCs w:val="0"/>
          <w:smallCaps w:val="0"/>
          <w:szCs w:val="24"/>
        </w:rPr>
        <w:t xml:space="preserve"> ha diritto, secondo le disposizioni sopra indicate e nei limiti delle risorse finanziarie previste dalla legge, all’accesso gratuito ai musei statali e ai siti di interesse archeologico, storico e culturale.</w:t>
      </w:r>
    </w:p>
    <w:p w14:paraId="0C2A7C09" w14:textId="77777777" w:rsidR="00CD1BE4" w:rsidRPr="00CD1BE4" w:rsidRDefault="00CD1BE4" w:rsidP="00CD1BE4">
      <w:pPr>
        <w:spacing w:line="360" w:lineRule="auto"/>
        <w:rPr>
          <w:bCs w:val="0"/>
          <w:smallCaps w:val="0"/>
          <w:szCs w:val="24"/>
        </w:rPr>
      </w:pPr>
    </w:p>
    <w:p w14:paraId="732FB1DA" w14:textId="3152F6D7" w:rsidR="00CD1BE4" w:rsidRPr="00CD1BE4" w:rsidRDefault="00CD1BE4" w:rsidP="00CD1BE4">
      <w:pPr>
        <w:spacing w:line="360" w:lineRule="auto"/>
        <w:rPr>
          <w:bCs w:val="0"/>
          <w:smallCaps w:val="0"/>
          <w:szCs w:val="24"/>
        </w:rPr>
      </w:pPr>
      <w:r w:rsidRPr="00CD1BE4">
        <w:rPr>
          <w:bCs w:val="0"/>
          <w:smallCaps w:val="0"/>
          <w:szCs w:val="24"/>
        </w:rPr>
        <w:t xml:space="preserve">Bollate, </w:t>
      </w:r>
      <w:r w:rsidRPr="00CD1BE4">
        <w:rPr>
          <w:bCs w:val="0"/>
          <w:smallCaps w:val="0"/>
          <w:szCs w:val="24"/>
        </w:rPr>
        <w:tab/>
      </w:r>
      <w:r w:rsidRPr="00CD1BE4">
        <w:rPr>
          <w:bCs w:val="0"/>
          <w:smallCaps w:val="0"/>
          <w:szCs w:val="24"/>
        </w:rPr>
        <w:tab/>
      </w:r>
      <w:r w:rsidRPr="00CD1BE4">
        <w:rPr>
          <w:bCs w:val="0"/>
          <w:smallCaps w:val="0"/>
          <w:szCs w:val="24"/>
        </w:rPr>
        <w:tab/>
      </w:r>
      <w:r w:rsidRPr="00CD1BE4">
        <w:rPr>
          <w:bCs w:val="0"/>
          <w:smallCaps w:val="0"/>
          <w:szCs w:val="24"/>
        </w:rPr>
        <w:tab/>
      </w:r>
      <w:r w:rsidRPr="00CD1BE4">
        <w:rPr>
          <w:bCs w:val="0"/>
          <w:smallCaps w:val="0"/>
          <w:szCs w:val="24"/>
        </w:rPr>
        <w:tab/>
      </w:r>
    </w:p>
    <w:p w14:paraId="79CE5551" w14:textId="77777777" w:rsidR="00C062FE" w:rsidRPr="00C062FE" w:rsidRDefault="00C062FE" w:rsidP="00CD1BE4">
      <w:pPr>
        <w:rPr>
          <w:b/>
          <w:smallCaps w:val="0"/>
          <w:sz w:val="28"/>
          <w:szCs w:val="28"/>
        </w:rPr>
      </w:pPr>
    </w:p>
    <w:p w14:paraId="3AC9DD4A" w14:textId="77777777" w:rsidR="00C062FE" w:rsidRPr="00C062FE" w:rsidRDefault="00C062FE" w:rsidP="00C062FE">
      <w:pPr>
        <w:rPr>
          <w:smallCaps w:val="0"/>
          <w:sz w:val="28"/>
          <w:szCs w:val="28"/>
        </w:rPr>
      </w:pPr>
    </w:p>
    <w:p w14:paraId="6D3B3E84" w14:textId="4A945CA6" w:rsidR="00C062FE" w:rsidRDefault="00C062FE" w:rsidP="00C062FE">
      <w:pPr>
        <w:jc w:val="right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Il </w:t>
      </w:r>
      <w:r w:rsidR="00CD1BE4">
        <w:rPr>
          <w:smallCaps w:val="0"/>
          <w:sz w:val="28"/>
          <w:szCs w:val="28"/>
        </w:rPr>
        <w:t>Dirigente scolastico</w:t>
      </w:r>
    </w:p>
    <w:p w14:paraId="14DA379B" w14:textId="77777777" w:rsidR="00C062FE" w:rsidRDefault="00C062FE" w:rsidP="00C062FE">
      <w:pPr>
        <w:jc w:val="right"/>
        <w:rPr>
          <w:smallCaps w:val="0"/>
          <w:sz w:val="28"/>
          <w:szCs w:val="28"/>
        </w:rPr>
      </w:pPr>
    </w:p>
    <w:p w14:paraId="395E1EA9" w14:textId="5B6BC9E1" w:rsidR="00145DEC" w:rsidRPr="00020BF1" w:rsidRDefault="00C062FE" w:rsidP="00B51C8F">
      <w:pPr>
        <w:jc w:val="right"/>
        <w:rPr>
          <w:smallCaps w:val="0"/>
        </w:rPr>
      </w:pPr>
      <w:r>
        <w:rPr>
          <w:smallCaps w:val="0"/>
          <w:sz w:val="28"/>
          <w:szCs w:val="28"/>
        </w:rPr>
        <w:t>____________________</w:t>
      </w:r>
    </w:p>
    <w:sectPr w:rsidR="00145DEC" w:rsidRPr="00020BF1" w:rsidSect="008506FE"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1C8D" w14:textId="77777777" w:rsidR="006B3432" w:rsidRDefault="006B3432" w:rsidP="003B710F">
      <w:r>
        <w:separator/>
      </w:r>
    </w:p>
  </w:endnote>
  <w:endnote w:type="continuationSeparator" w:id="0">
    <w:p w14:paraId="5FD3B33D" w14:textId="77777777" w:rsidR="006B3432" w:rsidRDefault="006B3432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0310CCCE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145DEC" w:rsidRPr="00145DEC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B7C87" w14:textId="1F262855" w:rsidR="0062450A" w:rsidRDefault="0062450A" w:rsidP="0062450A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E-mail: MITD450009@istruzione.it     </w:t>
    </w:r>
    <w:r>
      <w:rPr>
        <w:rFonts w:ascii="Arial" w:hAnsi="Arial" w:cs="Arial"/>
        <w:sz w:val="18"/>
        <w:szCs w:val="18"/>
      </w:rPr>
      <w:t xml:space="preserve"> PEC: MITD450009@pec.istruzione.it</w:t>
    </w:r>
  </w:p>
  <w:p w14:paraId="3F451CB0" w14:textId="77777777" w:rsidR="0062450A" w:rsidRDefault="0062450A" w:rsidP="0062450A">
    <w:pPr>
      <w:pStyle w:val="Pidipagina"/>
      <w:tabs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Sito Web: www.itcserasmo.it</w:t>
    </w:r>
  </w:p>
  <w:p w14:paraId="631EF2BA" w14:textId="659283E9" w:rsidR="00F01B82" w:rsidRPr="00657E71" w:rsidRDefault="00F01B82" w:rsidP="0062450A">
    <w:pPr>
      <w:pStyle w:val="Pidipa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2248" w14:textId="77777777" w:rsidR="006B3432" w:rsidRDefault="006B3432" w:rsidP="003B710F">
      <w:r>
        <w:separator/>
      </w:r>
    </w:p>
  </w:footnote>
  <w:footnote w:type="continuationSeparator" w:id="0">
    <w:p w14:paraId="1FABB83D" w14:textId="77777777" w:rsidR="006B3432" w:rsidRDefault="006B3432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243C64" w:rsidRPr="00243C64" w14:paraId="695E084F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08326D14" w14:textId="77777777" w:rsidR="00243C64" w:rsidRPr="00243C64" w:rsidRDefault="00243C64" w:rsidP="00243C6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43C64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118F44ED" w14:textId="77777777" w:rsidR="00243C64" w:rsidRPr="00243C64" w:rsidRDefault="00243C64" w:rsidP="00243C6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43C6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4053F577" w14:textId="77777777" w:rsidR="00243C64" w:rsidRPr="00243C64" w:rsidRDefault="00243C64" w:rsidP="00243C6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43C6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6FFCA700" w14:textId="77777777" w:rsidR="00243C64" w:rsidRPr="00243C64" w:rsidRDefault="00243C64" w:rsidP="00243C6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43C64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4A9FA3DC" w14:textId="77777777" w:rsidR="00243C64" w:rsidRPr="00243C64" w:rsidRDefault="00243C64" w:rsidP="00243C64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243C64" w:rsidRPr="00243C64" w14:paraId="24CADE32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771B349" w14:textId="77777777" w:rsidR="00243C64" w:rsidRPr="00243C64" w:rsidRDefault="00243C64" w:rsidP="00243C6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43C64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15BADEB0" wp14:editId="52F2F1E1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FF7E9A3" w14:textId="77777777" w:rsidR="00243C64" w:rsidRPr="00243C64" w:rsidRDefault="00243C64" w:rsidP="00243C64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43C64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6BF2D25C" wp14:editId="4D363727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FDE95A" w14:textId="77777777" w:rsidR="00D44AF6" w:rsidRDefault="00D44AF6">
    <w:pPr>
      <w:pStyle w:val="Intestazione"/>
    </w:pPr>
  </w:p>
  <w:tbl>
    <w:tblPr>
      <w:tblW w:w="10741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8"/>
      <w:gridCol w:w="3693"/>
    </w:tblGrid>
    <w:tr w:rsidR="00D44AF6" w14:paraId="621B781D" w14:textId="77777777" w:rsidTr="00F24B64">
      <w:trPr>
        <w:cantSplit/>
        <w:trHeight w:val="20"/>
      </w:trPr>
      <w:tc>
        <w:tcPr>
          <w:tcW w:w="7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7BAE4A9D" w14:textId="222C1621" w:rsidR="00D44AF6" w:rsidRPr="00FD2826" w:rsidRDefault="00AE1F44" w:rsidP="00D44AF6">
          <w:pPr>
            <w:rPr>
              <w:smallCaps w:val="0"/>
              <w:sz w:val="22"/>
              <w:szCs w:val="22"/>
            </w:rPr>
          </w:pPr>
          <w:r>
            <w:rPr>
              <w:smallCaps w:val="0"/>
              <w:color w:val="000000"/>
              <w:sz w:val="22"/>
              <w:szCs w:val="22"/>
            </w:rPr>
            <w:t>ACCESSO</w:t>
          </w:r>
          <w:r w:rsidR="00D44AF6">
            <w:rPr>
              <w:smallCaps w:val="0"/>
              <w:color w:val="000000"/>
              <w:sz w:val="22"/>
              <w:szCs w:val="22"/>
            </w:rPr>
            <w:t xml:space="preserve"> GRATUITO AI MUSEI STATALI</w:t>
          </w:r>
        </w:p>
      </w:tc>
      <w:tc>
        <w:tcPr>
          <w:tcW w:w="36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68716ACF" w14:textId="77777777" w:rsidR="00D44AF6" w:rsidRDefault="00D44AF6" w:rsidP="00D44AF6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  <w:lang w:val="en-US"/>
            </w:rPr>
          </w:pPr>
          <w:proofErr w:type="spellStart"/>
          <w:r>
            <w:rPr>
              <w:color w:val="000000"/>
              <w:sz w:val="20"/>
              <w:lang w:val="en-US"/>
            </w:rPr>
            <w:t>Codice</w:t>
          </w:r>
          <w:proofErr w:type="spellEnd"/>
          <w:r>
            <w:rPr>
              <w:color w:val="000000"/>
              <w:sz w:val="20"/>
              <w:lang w:val="en-US"/>
            </w:rPr>
            <w:t xml:space="preserve"> Mod. </w:t>
          </w:r>
          <w:r w:rsidRPr="00FD2826">
            <w:rPr>
              <w:color w:val="000000"/>
              <w:sz w:val="20"/>
              <w:lang w:val="en-US"/>
            </w:rPr>
            <w:t>RQ 13.2</w:t>
          </w:r>
          <w:r>
            <w:rPr>
              <w:b/>
              <w:bCs w:val="0"/>
              <w:color w:val="000000"/>
              <w:sz w:val="20"/>
              <w:lang w:val="en-US"/>
            </w:rPr>
            <w:t xml:space="preserve"> </w:t>
          </w:r>
          <w:r>
            <w:rPr>
              <w:color w:val="000000"/>
              <w:sz w:val="20"/>
              <w:lang w:val="en-US"/>
            </w:rPr>
            <w:t>Pag.  1 / 1</w:t>
          </w:r>
        </w:p>
      </w:tc>
    </w:tr>
  </w:tbl>
  <w:p w14:paraId="581012CE" w14:textId="77777777" w:rsidR="00D44AF6" w:rsidRDefault="00D44A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989376">
    <w:abstractNumId w:val="0"/>
  </w:num>
  <w:num w:numId="2" w16cid:durableId="1862744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03C6C"/>
    <w:rsid w:val="00017FB0"/>
    <w:rsid w:val="00020BF1"/>
    <w:rsid w:val="00022DE0"/>
    <w:rsid w:val="00035E9A"/>
    <w:rsid w:val="00097145"/>
    <w:rsid w:val="000B5F4B"/>
    <w:rsid w:val="00112003"/>
    <w:rsid w:val="00144422"/>
    <w:rsid w:val="00145DEC"/>
    <w:rsid w:val="00153F01"/>
    <w:rsid w:val="00174DDD"/>
    <w:rsid w:val="00175C44"/>
    <w:rsid w:val="00190F0D"/>
    <w:rsid w:val="0019345A"/>
    <w:rsid w:val="001D000E"/>
    <w:rsid w:val="00230628"/>
    <w:rsid w:val="00243857"/>
    <w:rsid w:val="00243C64"/>
    <w:rsid w:val="002802BA"/>
    <w:rsid w:val="00281752"/>
    <w:rsid w:val="0028599E"/>
    <w:rsid w:val="002D1B0E"/>
    <w:rsid w:val="00331166"/>
    <w:rsid w:val="00354A90"/>
    <w:rsid w:val="003B710F"/>
    <w:rsid w:val="003C0542"/>
    <w:rsid w:val="003E2F77"/>
    <w:rsid w:val="003E438D"/>
    <w:rsid w:val="003E5181"/>
    <w:rsid w:val="003F3AB4"/>
    <w:rsid w:val="00424B52"/>
    <w:rsid w:val="004502AB"/>
    <w:rsid w:val="00457F35"/>
    <w:rsid w:val="00465946"/>
    <w:rsid w:val="004E4A9F"/>
    <w:rsid w:val="00504539"/>
    <w:rsid w:val="00525996"/>
    <w:rsid w:val="00543A5B"/>
    <w:rsid w:val="005B5F26"/>
    <w:rsid w:val="005D232E"/>
    <w:rsid w:val="005D63DA"/>
    <w:rsid w:val="005E238C"/>
    <w:rsid w:val="005F5384"/>
    <w:rsid w:val="0061143D"/>
    <w:rsid w:val="006116B8"/>
    <w:rsid w:val="00615206"/>
    <w:rsid w:val="0062450A"/>
    <w:rsid w:val="00627846"/>
    <w:rsid w:val="0063540A"/>
    <w:rsid w:val="00657E71"/>
    <w:rsid w:val="00660C94"/>
    <w:rsid w:val="006B2594"/>
    <w:rsid w:val="006B3432"/>
    <w:rsid w:val="006B5E03"/>
    <w:rsid w:val="006E0859"/>
    <w:rsid w:val="006F0FE3"/>
    <w:rsid w:val="00715274"/>
    <w:rsid w:val="00721A9A"/>
    <w:rsid w:val="00757A24"/>
    <w:rsid w:val="00757A7B"/>
    <w:rsid w:val="007705D9"/>
    <w:rsid w:val="00794641"/>
    <w:rsid w:val="007C1A1C"/>
    <w:rsid w:val="008506FE"/>
    <w:rsid w:val="00875AFA"/>
    <w:rsid w:val="008B176A"/>
    <w:rsid w:val="008C411D"/>
    <w:rsid w:val="00920FEE"/>
    <w:rsid w:val="0093702D"/>
    <w:rsid w:val="0097082E"/>
    <w:rsid w:val="0098419C"/>
    <w:rsid w:val="009A010C"/>
    <w:rsid w:val="009E5A65"/>
    <w:rsid w:val="009F50E4"/>
    <w:rsid w:val="00A03175"/>
    <w:rsid w:val="00A858AD"/>
    <w:rsid w:val="00AB2A4D"/>
    <w:rsid w:val="00AE1F44"/>
    <w:rsid w:val="00AE2484"/>
    <w:rsid w:val="00AF7CBD"/>
    <w:rsid w:val="00B12B17"/>
    <w:rsid w:val="00B5039B"/>
    <w:rsid w:val="00B51C8F"/>
    <w:rsid w:val="00B63CBE"/>
    <w:rsid w:val="00B67E7C"/>
    <w:rsid w:val="00B860BC"/>
    <w:rsid w:val="00B87C7A"/>
    <w:rsid w:val="00BB0B20"/>
    <w:rsid w:val="00C062FE"/>
    <w:rsid w:val="00C53745"/>
    <w:rsid w:val="00C74131"/>
    <w:rsid w:val="00CD1BE4"/>
    <w:rsid w:val="00D44AF6"/>
    <w:rsid w:val="00D621FF"/>
    <w:rsid w:val="00D74593"/>
    <w:rsid w:val="00DB2E13"/>
    <w:rsid w:val="00DC51BB"/>
    <w:rsid w:val="00DF4D8A"/>
    <w:rsid w:val="00E15B79"/>
    <w:rsid w:val="00E22119"/>
    <w:rsid w:val="00E57949"/>
    <w:rsid w:val="00EA00C3"/>
    <w:rsid w:val="00EA0190"/>
    <w:rsid w:val="00ED100F"/>
    <w:rsid w:val="00EE450F"/>
    <w:rsid w:val="00F01B82"/>
    <w:rsid w:val="00F25FC5"/>
    <w:rsid w:val="00F358B2"/>
    <w:rsid w:val="00F53909"/>
    <w:rsid w:val="00F72B42"/>
    <w:rsid w:val="00F76865"/>
    <w:rsid w:val="00F831EF"/>
    <w:rsid w:val="00FD1356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B72FB5A4-196F-4F9E-BF26-EFBF017D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character" w:styleId="Enfasigrassetto">
    <w:name w:val="Strong"/>
    <w:basedOn w:val="Carpredefinitoparagrafo"/>
    <w:qFormat/>
    <w:rsid w:val="00543A5B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543A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43A5B"/>
    <w:rPr>
      <w:rFonts w:asciiTheme="minorHAnsi" w:eastAsiaTheme="minorEastAsia" w:hAnsiTheme="minorHAnsi" w:cstheme="minorBidi"/>
      <w:bCs/>
      <w:smallCaps/>
      <w:color w:val="5A5A5A" w:themeColor="text1" w:themeTint="A5"/>
      <w:spacing w:val="15"/>
      <w:sz w:val="22"/>
      <w:szCs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11</cp:revision>
  <cp:lastPrinted>2003-06-24T23:32:00Z</cp:lastPrinted>
  <dcterms:created xsi:type="dcterms:W3CDTF">2024-08-25T21:01:00Z</dcterms:created>
  <dcterms:modified xsi:type="dcterms:W3CDTF">2026-01-04T23:06:00Z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